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4213" w:rsidRDefault="00F066B0">
      <w:pPr>
        <w:jc w:val="center"/>
      </w:pPr>
      <w:r>
        <w:rPr>
          <w:noProof/>
          <w:lang w:val="es-AR"/>
        </w:rPr>
        <w:drawing>
          <wp:inline distT="114300" distB="114300" distL="114300" distR="114300">
            <wp:extent cx="5162550" cy="619125"/>
            <wp:effectExtent l="0" t="0" r="0" b="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4213" w:rsidRDefault="00F066B0">
      <w:pPr>
        <w:rPr>
          <w:highlight w:val="yellow"/>
        </w:rPr>
      </w:pPr>
      <w:r>
        <w:rPr>
          <w:highlight w:val="yellow"/>
        </w:rPr>
        <w:t>Grupo B: Terminado para el lunes 28-9</w:t>
      </w:r>
    </w:p>
    <w:p w:rsidR="00824213" w:rsidRDefault="00F066B0">
      <w:pPr>
        <w:rPr>
          <w:highlight w:val="green"/>
        </w:rPr>
      </w:pPr>
      <w:r>
        <w:rPr>
          <w:highlight w:val="green"/>
        </w:rPr>
        <w:t>Grupo A: Terminado para el martes 29-9</w:t>
      </w:r>
    </w:p>
    <w:p w:rsidR="00824213" w:rsidRDefault="00F066B0">
      <w:pPr>
        <w:numPr>
          <w:ilvl w:val="0"/>
          <w:numId w:val="3"/>
        </w:numPr>
      </w:pPr>
      <w:r>
        <w:t>Retomaremos las características de los héroes.</w:t>
      </w:r>
    </w:p>
    <w:p w:rsidR="00824213" w:rsidRDefault="00F066B0">
      <w:pPr>
        <w:ind w:left="-566"/>
      </w:pPr>
      <w:r>
        <w:rPr>
          <w:noProof/>
          <w:lang w:val="es-AR"/>
        </w:rPr>
        <w:drawing>
          <wp:inline distT="114300" distB="114300" distL="114300" distR="114300">
            <wp:extent cx="6296025" cy="1338263"/>
            <wp:effectExtent l="0" t="0" r="0" b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1338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4213" w:rsidRDefault="00F066B0">
      <w:pPr>
        <w:ind w:left="-566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1- Extraé de cualquier capítulo por lo menos una situación que refleje las siguientes características de Sandokán.</w:t>
      </w:r>
    </w:p>
    <w:p w:rsidR="00824213" w:rsidRDefault="00824213">
      <w:pPr>
        <w:ind w:left="-566"/>
        <w:rPr>
          <w:rFonts w:ascii="Comic Sans MS" w:eastAsia="Comic Sans MS" w:hAnsi="Comic Sans MS" w:cs="Comic Sans MS"/>
        </w:rPr>
      </w:pPr>
    </w:p>
    <w:tbl>
      <w:tblPr>
        <w:tblStyle w:val="a"/>
        <w:tblW w:w="9570" w:type="dxa"/>
        <w:tblInd w:w="-4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85"/>
        <w:gridCol w:w="6285"/>
      </w:tblGrid>
      <w:tr w:rsidR="00824213"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213" w:rsidRDefault="00F06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highlight w:val="green"/>
              </w:rPr>
            </w:pPr>
            <w:r>
              <w:rPr>
                <w:rFonts w:ascii="Comic Sans MS" w:eastAsia="Comic Sans MS" w:hAnsi="Comic Sans MS" w:cs="Comic Sans MS"/>
                <w:highlight w:val="green"/>
              </w:rPr>
              <w:t>La resistencia de Sandokán;</w:t>
            </w:r>
          </w:p>
        </w:tc>
        <w:tc>
          <w:tcPr>
            <w:tcW w:w="6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213" w:rsidRDefault="008242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</w:p>
          <w:p w:rsidR="00824213" w:rsidRDefault="008242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</w:p>
        </w:tc>
      </w:tr>
      <w:tr w:rsidR="00824213"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213" w:rsidRDefault="00F06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highlight w:val="green"/>
              </w:rPr>
            </w:pPr>
            <w:r>
              <w:rPr>
                <w:rFonts w:ascii="Comic Sans MS" w:eastAsia="Comic Sans MS" w:hAnsi="Comic Sans MS" w:cs="Comic Sans MS"/>
                <w:highlight w:val="green"/>
              </w:rPr>
              <w:t>Su coraje;</w:t>
            </w:r>
          </w:p>
        </w:tc>
        <w:tc>
          <w:tcPr>
            <w:tcW w:w="6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213" w:rsidRDefault="008242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</w:p>
          <w:p w:rsidR="00824213" w:rsidRDefault="008242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</w:p>
        </w:tc>
      </w:tr>
      <w:tr w:rsidR="00824213"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213" w:rsidRDefault="00F06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highlight w:val="green"/>
              </w:rPr>
            </w:pPr>
            <w:r>
              <w:rPr>
                <w:rFonts w:ascii="Comic Sans MS" w:eastAsia="Comic Sans MS" w:hAnsi="Comic Sans MS" w:cs="Comic Sans MS"/>
                <w:highlight w:val="green"/>
              </w:rPr>
              <w:t>El valor que le da a la amistad;</w:t>
            </w:r>
          </w:p>
        </w:tc>
        <w:tc>
          <w:tcPr>
            <w:tcW w:w="6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213" w:rsidRDefault="008242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</w:p>
          <w:p w:rsidR="00824213" w:rsidRDefault="008242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</w:p>
        </w:tc>
      </w:tr>
    </w:tbl>
    <w:p w:rsidR="00824213" w:rsidRDefault="00824213">
      <w:pPr>
        <w:ind w:left="-566"/>
        <w:rPr>
          <w:rFonts w:ascii="Comic Sans MS" w:eastAsia="Comic Sans MS" w:hAnsi="Comic Sans MS" w:cs="Comic Sans MS"/>
        </w:rPr>
      </w:pPr>
    </w:p>
    <w:p w:rsidR="00824213" w:rsidRDefault="00F066B0">
      <w:pPr>
        <w:numPr>
          <w:ilvl w:val="0"/>
          <w:numId w:val="1"/>
        </w:num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Ahora analizaremos dos fragmentos de otra novela de Emilio Salgari, </w:t>
      </w:r>
      <w:r>
        <w:rPr>
          <w:rFonts w:ascii="Comic Sans MS" w:eastAsia="Comic Sans MS" w:hAnsi="Comic Sans MS" w:cs="Comic Sans MS"/>
          <w:b/>
        </w:rPr>
        <w:t>“El Corsario Negro”</w:t>
      </w:r>
      <w:r>
        <w:rPr>
          <w:rFonts w:ascii="Comic Sans MS" w:eastAsia="Comic Sans MS" w:hAnsi="Comic Sans MS" w:cs="Comic Sans MS"/>
        </w:rPr>
        <w:t>. Luego respondé:</w:t>
      </w:r>
    </w:p>
    <w:p w:rsidR="00824213" w:rsidRDefault="00824213">
      <w:pPr>
        <w:rPr>
          <w:rFonts w:ascii="Comic Sans MS" w:eastAsia="Comic Sans MS" w:hAnsi="Comic Sans MS" w:cs="Comic Sans MS"/>
        </w:rPr>
      </w:pPr>
    </w:p>
    <w:p w:rsidR="00824213" w:rsidRDefault="00F066B0">
      <w:r>
        <w:rPr>
          <w:noProof/>
          <w:lang w:val="es-AR"/>
        </w:rPr>
        <w:drawing>
          <wp:inline distT="114300" distB="114300" distL="114300" distR="114300">
            <wp:extent cx="5734050" cy="2776538"/>
            <wp:effectExtent l="0" t="0" r="0" b="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76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4213" w:rsidRDefault="00F066B0">
      <w:r>
        <w:rPr>
          <w:noProof/>
          <w:lang w:val="es-AR"/>
        </w:rPr>
        <w:lastRenderedPageBreak/>
        <w:drawing>
          <wp:inline distT="114300" distB="114300" distL="114300" distR="114300">
            <wp:extent cx="5731200" cy="3695700"/>
            <wp:effectExtent l="0" t="0" r="0" b="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9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4213" w:rsidRDefault="00F066B0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a- ¿Qué características posee el héroe? ¿Qué elementos propios de la novela de aventura encontrás?</w:t>
      </w:r>
    </w:p>
    <w:p w:rsidR="00824213" w:rsidRDefault="00824213">
      <w:pPr>
        <w:rPr>
          <w:rFonts w:ascii="Comic Sans MS" w:eastAsia="Comic Sans MS" w:hAnsi="Comic Sans MS" w:cs="Comic Sans MS"/>
        </w:rPr>
      </w:pPr>
    </w:p>
    <w:p w:rsidR="00824213" w:rsidRDefault="00F066B0">
      <w:pPr>
        <w:spacing w:line="360" w:lineRule="auto"/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Comic Sans MS" w:eastAsia="Comic Sans MS" w:hAnsi="Comic Sans MS" w:cs="Comic Sans MS"/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……………………………………………………………………………………………………………………………………………………………………………………………………………………….…..</w:t>
      </w:r>
    </w:p>
    <w:p w:rsidR="00824213" w:rsidRDefault="00F066B0">
      <w:pPr>
        <w:spacing w:line="360" w:lineRule="auto"/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  <w:noProof/>
          <w:lang w:val="es-AR"/>
        </w:rPr>
        <w:drawing>
          <wp:inline distT="114300" distB="114300" distL="114300" distR="114300">
            <wp:extent cx="5731200" cy="87630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7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4213" w:rsidRDefault="00F066B0">
      <w:pPr>
        <w:spacing w:line="360" w:lineRule="auto"/>
        <w:ind w:hanging="708"/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  <w:noProof/>
          <w:lang w:val="es-AR"/>
        </w:rPr>
        <w:drawing>
          <wp:inline distT="114300" distB="114300" distL="114300" distR="114300">
            <wp:extent cx="6638925" cy="2100263"/>
            <wp:effectExtent l="0" t="0" r="0" b="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l="3322" t="4895" r="2325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2100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4213" w:rsidRDefault="00F066B0">
      <w:pPr>
        <w:spacing w:line="360" w:lineRule="auto"/>
        <w:ind w:hanging="708"/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</w:rPr>
        <w:lastRenderedPageBreak/>
        <w:t xml:space="preserve">1- ¿Cuál de las siguientes situaciones de Sandokán considerás núcleos narrativos </w:t>
      </w:r>
      <w:r>
        <w:rPr>
          <w:rFonts w:ascii="Comic Sans MS" w:eastAsia="Comic Sans MS" w:hAnsi="Comic Sans MS" w:cs="Comic Sans MS"/>
          <w:b/>
          <w:color w:val="FF0000"/>
        </w:rPr>
        <w:t>(N)</w:t>
      </w:r>
      <w:r>
        <w:rPr>
          <w:rFonts w:ascii="Comic Sans MS" w:eastAsia="Comic Sans MS" w:hAnsi="Comic Sans MS" w:cs="Comic Sans MS"/>
          <w:b/>
        </w:rPr>
        <w:t xml:space="preserve"> y cuáles, acciones secundarias </w:t>
      </w:r>
      <w:r>
        <w:rPr>
          <w:rFonts w:ascii="Comic Sans MS" w:eastAsia="Comic Sans MS" w:hAnsi="Comic Sans MS" w:cs="Comic Sans MS"/>
          <w:b/>
          <w:color w:val="0000FF"/>
        </w:rPr>
        <w:t>(S)</w:t>
      </w:r>
      <w:r>
        <w:rPr>
          <w:rFonts w:ascii="Comic Sans MS" w:eastAsia="Comic Sans MS" w:hAnsi="Comic Sans MS" w:cs="Comic Sans MS"/>
          <w:b/>
        </w:rPr>
        <w:t>?</w:t>
      </w:r>
    </w:p>
    <w:p w:rsidR="00824213" w:rsidRDefault="00824213">
      <w:pPr>
        <w:spacing w:line="360" w:lineRule="auto"/>
        <w:ind w:hanging="708"/>
        <w:rPr>
          <w:rFonts w:ascii="Comic Sans MS" w:eastAsia="Comic Sans MS" w:hAnsi="Comic Sans MS" w:cs="Comic Sans MS"/>
          <w:b/>
        </w:rPr>
      </w:pPr>
    </w:p>
    <w:tbl>
      <w:tblPr>
        <w:tblStyle w:val="a0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85"/>
        <w:gridCol w:w="3885"/>
        <w:gridCol w:w="630"/>
        <w:gridCol w:w="3900"/>
      </w:tblGrid>
      <w:tr w:rsidR="00824213"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213" w:rsidRDefault="008242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3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213" w:rsidRDefault="00F06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Sandokán derriba a un marinero inglés.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213" w:rsidRDefault="008242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213" w:rsidRDefault="00F06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Son atacados por una especie de cocodrilos.</w:t>
            </w:r>
          </w:p>
        </w:tc>
      </w:tr>
      <w:tr w:rsidR="00824213"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213" w:rsidRDefault="008242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3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213" w:rsidRDefault="00F06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Nasumbata escapa con un traidor.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213" w:rsidRDefault="008242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213" w:rsidRDefault="00F06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El yate de Yañez explota por los aires.</w:t>
            </w:r>
          </w:p>
        </w:tc>
      </w:tr>
      <w:tr w:rsidR="00824213"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213" w:rsidRDefault="008242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3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213" w:rsidRDefault="00F06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Sandokán se encuentra con Yañez.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213" w:rsidRDefault="008242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213" w:rsidRDefault="00F06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Los truenos hacían ruidos estrepitosos.</w:t>
            </w:r>
          </w:p>
        </w:tc>
      </w:tr>
      <w:tr w:rsidR="00824213"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213" w:rsidRDefault="008242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3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213" w:rsidRDefault="00F06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Yañez enciende un cigarrillo.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213" w:rsidRDefault="008242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213" w:rsidRDefault="00F06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Son atacados por los dayakos cuando van por el río.</w:t>
            </w:r>
          </w:p>
        </w:tc>
      </w:tr>
    </w:tbl>
    <w:p w:rsidR="00824213" w:rsidRDefault="00F066B0">
      <w:pPr>
        <w:spacing w:line="360" w:lineRule="auto"/>
        <w:ind w:hanging="708"/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</w:rPr>
        <w:t>2- Leé el siguiente fragmento y respondé.</w:t>
      </w:r>
    </w:p>
    <w:p w:rsidR="00824213" w:rsidRDefault="00F066B0">
      <w:pPr>
        <w:spacing w:line="360" w:lineRule="auto"/>
        <w:ind w:hanging="708"/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  <w:noProof/>
          <w:lang w:val="es-AR"/>
        </w:rPr>
        <w:drawing>
          <wp:inline distT="114300" distB="114300" distL="114300" distR="114300">
            <wp:extent cx="6734175" cy="1119188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l="3820" t="23387" r="6312" b="9677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1119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4213" w:rsidRDefault="00F066B0">
      <w:pPr>
        <w:spacing w:line="360" w:lineRule="auto"/>
        <w:ind w:hanging="708"/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</w:rPr>
        <w:t>a- ¿En qué tiempos están los verbos destacados? ¿Se trata de un núcleo narrativo o una acción secundaria?</w:t>
      </w:r>
    </w:p>
    <w:p w:rsidR="00824213" w:rsidRDefault="00F066B0">
      <w:pPr>
        <w:spacing w:line="360" w:lineRule="auto"/>
        <w:ind w:hanging="708"/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</w:rPr>
        <w:t xml:space="preserve"> …………………………………………………………………………………………………………………………………………</w:t>
      </w:r>
      <w:r>
        <w:rPr>
          <w:rFonts w:ascii="Comic Sans MS" w:eastAsia="Comic Sans MS" w:hAnsi="Comic Sans MS" w:cs="Comic Sans MS"/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.</w:t>
      </w:r>
    </w:p>
    <w:p w:rsidR="00824213" w:rsidRDefault="00F066B0">
      <w:pPr>
        <w:spacing w:line="360" w:lineRule="auto"/>
        <w:ind w:hanging="708"/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</w:rPr>
        <w:t>b- ¿Cuál es el verbo que indica una acción anterior a “vendó”?</w:t>
      </w:r>
    </w:p>
    <w:p w:rsidR="00824213" w:rsidRDefault="00F066B0">
      <w:pPr>
        <w:spacing w:line="360" w:lineRule="auto"/>
        <w:ind w:hanging="708"/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</w:rPr>
        <w:t xml:space="preserve"> </w:t>
      </w:r>
    </w:p>
    <w:p w:rsidR="00824213" w:rsidRDefault="00F066B0">
      <w:pPr>
        <w:spacing w:line="360" w:lineRule="auto"/>
        <w:ind w:hanging="708"/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</w:rPr>
        <w:t xml:space="preserve">       ………………………………………………………………………………………………………………………………………………</w:t>
      </w:r>
      <w:r>
        <w:rPr>
          <w:rFonts w:ascii="Comic Sans MS" w:eastAsia="Comic Sans MS" w:hAnsi="Comic Sans MS" w:cs="Comic Sans MS"/>
          <w:b/>
        </w:rPr>
        <w:t>………………</w:t>
      </w:r>
    </w:p>
    <w:p w:rsidR="00824213" w:rsidRDefault="00F066B0">
      <w:pPr>
        <w:spacing w:line="360" w:lineRule="auto"/>
        <w:ind w:hanging="708"/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  <w:noProof/>
          <w:lang w:val="es-AR"/>
        </w:rPr>
        <w:lastRenderedPageBreak/>
        <w:drawing>
          <wp:inline distT="114300" distB="114300" distL="114300" distR="114300">
            <wp:extent cx="6372225" cy="2176463"/>
            <wp:effectExtent l="0" t="0" r="0" b="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l="8803" t="10869" b="27173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2176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4213" w:rsidRDefault="00F066B0">
      <w:pPr>
        <w:spacing w:line="360" w:lineRule="auto"/>
        <w:ind w:hanging="708"/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  <w:noProof/>
          <w:lang w:val="es-AR"/>
        </w:rPr>
        <w:drawing>
          <wp:inline distT="114300" distB="114300" distL="114300" distR="114300">
            <wp:extent cx="6457950" cy="2281238"/>
            <wp:effectExtent l="0" t="0" r="0" b="0"/>
            <wp:docPr id="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 l="3986" t="7287" r="3322" b="6477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2281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4213" w:rsidRDefault="00F066B0">
      <w:pPr>
        <w:numPr>
          <w:ilvl w:val="0"/>
          <w:numId w:val="2"/>
        </w:numPr>
        <w:spacing w:line="36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Repasamos los tipos de narrador…</w:t>
      </w:r>
    </w:p>
    <w:p w:rsidR="00824213" w:rsidRDefault="00F066B0">
      <w:pPr>
        <w:spacing w:line="360" w:lineRule="auto"/>
        <w:ind w:hanging="708"/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  <w:noProof/>
          <w:lang w:val="es-AR"/>
        </w:rPr>
        <w:drawing>
          <wp:inline distT="114300" distB="114300" distL="114300" distR="114300">
            <wp:extent cx="6448425" cy="2100263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2100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4213" w:rsidRPr="008F680D" w:rsidRDefault="00F066B0" w:rsidP="008F680D">
      <w:pPr>
        <w:pStyle w:val="Prrafodelista"/>
        <w:numPr>
          <w:ilvl w:val="0"/>
          <w:numId w:val="5"/>
        </w:numPr>
        <w:spacing w:line="360" w:lineRule="auto"/>
        <w:rPr>
          <w:rFonts w:ascii="Comic Sans MS" w:eastAsia="Comic Sans MS" w:hAnsi="Comic Sans MS" w:cs="Comic Sans MS"/>
          <w:b/>
        </w:rPr>
      </w:pPr>
      <w:r w:rsidRPr="008F680D">
        <w:rPr>
          <w:rFonts w:ascii="Comic Sans MS" w:eastAsia="Comic Sans MS" w:hAnsi="Comic Sans MS" w:cs="Comic Sans MS"/>
          <w:b/>
        </w:rPr>
        <w:t>Señalá la respuesta correcta. Luego, escribí dos ejemplos que justifiquen tu respuesta.</w:t>
      </w:r>
    </w:p>
    <w:p w:rsidR="008F680D" w:rsidRPr="008F680D" w:rsidRDefault="008F680D" w:rsidP="008F680D">
      <w:pPr>
        <w:pStyle w:val="Prrafodelista"/>
        <w:spacing w:line="360" w:lineRule="auto"/>
        <w:ind w:left="327"/>
        <w:rPr>
          <w:rFonts w:ascii="Comic Sans MS" w:eastAsia="Comic Sans MS" w:hAnsi="Comic Sans MS" w:cs="Comic Sans MS"/>
          <w:b/>
        </w:rPr>
      </w:pPr>
      <w:bookmarkStart w:id="0" w:name="_GoBack"/>
      <w:bookmarkEnd w:id="0"/>
    </w:p>
    <w:p w:rsidR="00824213" w:rsidRDefault="00824213">
      <w:pPr>
        <w:spacing w:line="360" w:lineRule="auto"/>
        <w:ind w:hanging="708"/>
        <w:rPr>
          <w:rFonts w:ascii="Comic Sans MS" w:eastAsia="Comic Sans MS" w:hAnsi="Comic Sans MS" w:cs="Comic Sans MS"/>
          <w:b/>
        </w:rPr>
      </w:pPr>
    </w:p>
    <w:tbl>
      <w:tblPr>
        <w:tblStyle w:val="a1"/>
        <w:tblW w:w="568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15"/>
        <w:gridCol w:w="870"/>
      </w:tblGrid>
      <w:tr w:rsidR="00824213"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213" w:rsidRDefault="00F066B0">
            <w:pPr>
              <w:spacing w:line="360" w:lineRule="auto"/>
              <w:ind w:hanging="708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lastRenderedPageBreak/>
              <w:t xml:space="preserve">       El narrador de Sandokán es protagonista.</w:t>
            </w:r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213" w:rsidRDefault="008242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</w:p>
        </w:tc>
      </w:tr>
      <w:tr w:rsidR="00824213"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213" w:rsidRDefault="00F066B0">
            <w:pPr>
              <w:spacing w:line="360" w:lineRule="auto"/>
              <w:ind w:hanging="708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       La obra está narrada en 3ra persona.</w:t>
            </w:r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213" w:rsidRDefault="008242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</w:p>
        </w:tc>
      </w:tr>
      <w:tr w:rsidR="00824213"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213" w:rsidRDefault="00F06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Yáñez narra la historia.</w:t>
            </w:r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213" w:rsidRDefault="008242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</w:p>
        </w:tc>
      </w:tr>
      <w:tr w:rsidR="00824213"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213" w:rsidRDefault="00F06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La novela está narrada en 1ra persona.</w:t>
            </w:r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213" w:rsidRDefault="008242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</w:p>
        </w:tc>
      </w:tr>
    </w:tbl>
    <w:p w:rsidR="00824213" w:rsidRDefault="00824213">
      <w:pPr>
        <w:spacing w:line="360" w:lineRule="auto"/>
        <w:ind w:hanging="708"/>
        <w:rPr>
          <w:rFonts w:ascii="Comic Sans MS" w:eastAsia="Comic Sans MS" w:hAnsi="Comic Sans MS" w:cs="Comic Sans MS"/>
          <w:b/>
        </w:rPr>
      </w:pPr>
    </w:p>
    <w:p w:rsidR="00824213" w:rsidRDefault="00F066B0">
      <w:pPr>
        <w:spacing w:line="360" w:lineRule="auto"/>
        <w:ind w:hanging="708"/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</w:rPr>
        <w:t xml:space="preserve">      2- ¿Quiénes conversan en esta novela? Escribí 2 ejemplos.</w:t>
      </w:r>
    </w:p>
    <w:p w:rsidR="00824213" w:rsidRDefault="00F066B0">
      <w:pPr>
        <w:numPr>
          <w:ilvl w:val="0"/>
          <w:numId w:val="4"/>
        </w:numPr>
        <w:spacing w:line="360" w:lineRule="auto"/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824213" w:rsidRDefault="00F066B0">
      <w:pPr>
        <w:numPr>
          <w:ilvl w:val="0"/>
          <w:numId w:val="4"/>
        </w:numPr>
        <w:spacing w:line="360" w:lineRule="auto"/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sectPr w:rsidR="00824213">
      <w:headerReference w:type="default" r:id="rId17"/>
      <w:footerReference w:type="default" r:id="rId1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66B0" w:rsidRDefault="00F066B0">
      <w:pPr>
        <w:spacing w:line="240" w:lineRule="auto"/>
      </w:pPr>
      <w:r>
        <w:separator/>
      </w:r>
    </w:p>
  </w:endnote>
  <w:endnote w:type="continuationSeparator" w:id="0">
    <w:p w:rsidR="00F066B0" w:rsidRDefault="00F066B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4213" w:rsidRDefault="00F066B0">
    <w:r>
      <w:t>Página N°</w:t>
    </w:r>
    <w:r>
      <w:fldChar w:fldCharType="begin"/>
    </w:r>
    <w:r>
      <w:instrText>PAGE</w:instrText>
    </w:r>
    <w:r w:rsidR="008F680D">
      <w:fldChar w:fldCharType="separate"/>
    </w:r>
    <w:r w:rsidR="008F680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66B0" w:rsidRDefault="00F066B0">
      <w:pPr>
        <w:spacing w:line="240" w:lineRule="auto"/>
      </w:pPr>
      <w:r>
        <w:separator/>
      </w:r>
    </w:p>
  </w:footnote>
  <w:footnote w:type="continuationSeparator" w:id="0">
    <w:p w:rsidR="00F066B0" w:rsidRDefault="00F066B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4213" w:rsidRDefault="00F066B0">
    <w:r>
      <w:t xml:space="preserve">6° Lengua Trabajo N°24 </w:t>
    </w:r>
    <w:r>
      <w:rPr>
        <w:noProof/>
        <w:lang w:val="es-AR"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5200650</wp:posOffset>
          </wp:positionH>
          <wp:positionV relativeFrom="paragraph">
            <wp:posOffset>-342899</wp:posOffset>
          </wp:positionV>
          <wp:extent cx="799119" cy="776288"/>
          <wp:effectExtent l="0" t="0" r="0" b="0"/>
          <wp:wrapSquare wrapText="bothSides" distT="114300" distB="114300" distL="114300" distR="114300"/>
          <wp:docPr id="4" name="image1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9119" cy="7762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7973A8"/>
    <w:multiLevelType w:val="multilevel"/>
    <w:tmpl w:val="9D8CB0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E440614"/>
    <w:multiLevelType w:val="hybridMultilevel"/>
    <w:tmpl w:val="755A5C6E"/>
    <w:lvl w:ilvl="0" w:tplc="FF867DF4">
      <w:start w:val="1"/>
      <w:numFmt w:val="decimal"/>
      <w:lvlText w:val="%1-"/>
      <w:lvlJc w:val="left"/>
      <w:pPr>
        <w:ind w:left="327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47" w:hanging="360"/>
      </w:pPr>
    </w:lvl>
    <w:lvl w:ilvl="2" w:tplc="2C0A001B" w:tentative="1">
      <w:start w:val="1"/>
      <w:numFmt w:val="lowerRoman"/>
      <w:lvlText w:val="%3."/>
      <w:lvlJc w:val="right"/>
      <w:pPr>
        <w:ind w:left="1767" w:hanging="180"/>
      </w:pPr>
    </w:lvl>
    <w:lvl w:ilvl="3" w:tplc="2C0A000F" w:tentative="1">
      <w:start w:val="1"/>
      <w:numFmt w:val="decimal"/>
      <w:lvlText w:val="%4."/>
      <w:lvlJc w:val="left"/>
      <w:pPr>
        <w:ind w:left="2487" w:hanging="360"/>
      </w:pPr>
    </w:lvl>
    <w:lvl w:ilvl="4" w:tplc="2C0A0019" w:tentative="1">
      <w:start w:val="1"/>
      <w:numFmt w:val="lowerLetter"/>
      <w:lvlText w:val="%5."/>
      <w:lvlJc w:val="left"/>
      <w:pPr>
        <w:ind w:left="3207" w:hanging="360"/>
      </w:pPr>
    </w:lvl>
    <w:lvl w:ilvl="5" w:tplc="2C0A001B" w:tentative="1">
      <w:start w:val="1"/>
      <w:numFmt w:val="lowerRoman"/>
      <w:lvlText w:val="%6."/>
      <w:lvlJc w:val="right"/>
      <w:pPr>
        <w:ind w:left="3927" w:hanging="180"/>
      </w:pPr>
    </w:lvl>
    <w:lvl w:ilvl="6" w:tplc="2C0A000F" w:tentative="1">
      <w:start w:val="1"/>
      <w:numFmt w:val="decimal"/>
      <w:lvlText w:val="%7."/>
      <w:lvlJc w:val="left"/>
      <w:pPr>
        <w:ind w:left="4647" w:hanging="360"/>
      </w:pPr>
    </w:lvl>
    <w:lvl w:ilvl="7" w:tplc="2C0A0019" w:tentative="1">
      <w:start w:val="1"/>
      <w:numFmt w:val="lowerLetter"/>
      <w:lvlText w:val="%8."/>
      <w:lvlJc w:val="left"/>
      <w:pPr>
        <w:ind w:left="5367" w:hanging="360"/>
      </w:pPr>
    </w:lvl>
    <w:lvl w:ilvl="8" w:tplc="2C0A001B" w:tentative="1">
      <w:start w:val="1"/>
      <w:numFmt w:val="lowerRoman"/>
      <w:lvlText w:val="%9."/>
      <w:lvlJc w:val="right"/>
      <w:pPr>
        <w:ind w:left="6087" w:hanging="180"/>
      </w:pPr>
    </w:lvl>
  </w:abstractNum>
  <w:abstractNum w:abstractNumId="2" w15:restartNumberingAfterBreak="0">
    <w:nsid w:val="6E614506"/>
    <w:multiLevelType w:val="multilevel"/>
    <w:tmpl w:val="6DE8E5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FA278B4"/>
    <w:multiLevelType w:val="multilevel"/>
    <w:tmpl w:val="EA102D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1146BC6"/>
    <w:multiLevelType w:val="multilevel"/>
    <w:tmpl w:val="A6AC847A"/>
    <w:lvl w:ilvl="0">
      <w:start w:val="1"/>
      <w:numFmt w:val="bullet"/>
      <w:lvlText w:val="●"/>
      <w:lvlJc w:val="left"/>
      <w:pPr>
        <w:ind w:left="-283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213"/>
    <w:rsid w:val="00824213"/>
    <w:rsid w:val="008F680D"/>
    <w:rsid w:val="00F06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F1FD7"/>
  <w15:docId w15:val="{3C9B0BF2-69B8-42B8-8E5A-7DE982D1F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8F68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354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Belén y Gustavo</dc:creator>
  <cp:lastModifiedBy>Belén y Gustavo</cp:lastModifiedBy>
  <cp:revision>2</cp:revision>
  <dcterms:created xsi:type="dcterms:W3CDTF">2020-09-23T15:56:00Z</dcterms:created>
  <dcterms:modified xsi:type="dcterms:W3CDTF">2020-09-23T15:56:00Z</dcterms:modified>
</cp:coreProperties>
</file>