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FB3" w:rsidRDefault="00FA52E2">
      <w:pPr>
        <w:jc w:val="center"/>
        <w:rPr>
          <w:rFonts w:ascii="Pacifico" w:eastAsia="Pacifico" w:hAnsi="Pacifico" w:cs="Pacifico"/>
          <w:b/>
          <w:color w:val="4C1130"/>
          <w:sz w:val="60"/>
          <w:szCs w:val="60"/>
        </w:rPr>
      </w:pPr>
      <w:bookmarkStart w:id="0" w:name="_GoBack"/>
      <w:bookmarkEnd w:id="0"/>
      <w:r>
        <w:rPr>
          <w:rFonts w:ascii="Pacifico" w:eastAsia="Pacifico" w:hAnsi="Pacifico" w:cs="Pacifico"/>
          <w:b/>
          <w:color w:val="4C1130"/>
          <w:sz w:val="60"/>
          <w:szCs w:val="60"/>
        </w:rPr>
        <w:t>Ejercitación del uso de diálogos</w:t>
      </w:r>
    </w:p>
    <w:p w:rsidR="00D41FB3" w:rsidRDefault="00FA52E2">
      <w:pPr>
        <w:numPr>
          <w:ilvl w:val="0"/>
          <w:numId w:val="1"/>
        </w:numPr>
        <w:jc w:val="both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Leé con atención.</w:t>
      </w:r>
    </w:p>
    <w:p w:rsidR="00D41FB3" w:rsidRDefault="00FA52E2">
      <w:pPr>
        <w:ind w:left="-708"/>
        <w:jc w:val="both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6448425" cy="4338638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3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1FB3" w:rsidRDefault="00FA52E2">
      <w:pPr>
        <w:numPr>
          <w:ilvl w:val="0"/>
          <w:numId w:val="1"/>
        </w:numPr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Marcá con </w:t>
      </w: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rojo</w:t>
      </w:r>
      <w:r>
        <w:rPr>
          <w:rFonts w:ascii="Comic Sans MS" w:eastAsia="Comic Sans MS" w:hAnsi="Comic Sans MS" w:cs="Comic Sans MS"/>
          <w:sz w:val="28"/>
          <w:szCs w:val="28"/>
        </w:rPr>
        <w:t xml:space="preserve"> los diálogos directos y con </w:t>
      </w:r>
      <w:r>
        <w:rPr>
          <w:rFonts w:ascii="Comic Sans MS" w:eastAsia="Comic Sans MS" w:hAnsi="Comic Sans MS" w:cs="Comic Sans MS"/>
          <w:b/>
          <w:color w:val="0000FF"/>
          <w:sz w:val="28"/>
          <w:szCs w:val="28"/>
        </w:rPr>
        <w:t>azul</w:t>
      </w:r>
      <w:r>
        <w:rPr>
          <w:rFonts w:ascii="Comic Sans MS" w:eastAsia="Comic Sans MS" w:hAnsi="Comic Sans MS" w:cs="Comic Sans MS"/>
          <w:color w:val="0000FF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los diálogos indirectos que encontrés en el texto de Juan Cruz Ruíz.</w:t>
      </w:r>
    </w:p>
    <w:p w:rsidR="00D41FB3" w:rsidRDefault="00D41FB3">
      <w:pPr>
        <w:jc w:val="both"/>
        <w:rPr>
          <w:rFonts w:ascii="Comic Sans MS" w:eastAsia="Comic Sans MS" w:hAnsi="Comic Sans MS" w:cs="Comic Sans MS"/>
          <w:b/>
          <w:sz w:val="28"/>
          <w:szCs w:val="28"/>
        </w:rPr>
      </w:pP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Había comprado aquel diccionario para que ella aprendiera las primeras palabras. Un día, era sábado, un sábado urbano y terriblemente frío, me confesó que el diccionario había desaparecido de la casa. Declaró, con la solemnidad de los adolescentes, que jam</w:t>
      </w:r>
      <w:r>
        <w:rPr>
          <w:rFonts w:ascii="Comic Sans MS" w:eastAsia="Comic Sans MS" w:hAnsi="Comic Sans MS" w:cs="Comic Sans MS"/>
          <w:b/>
          <w:sz w:val="24"/>
          <w:szCs w:val="24"/>
        </w:rPr>
        <w:t>ás pensó deshacerse de él y que por tanto la pérdida le resultaba misteriosa y le asustaba: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- ¿Dónde habrá podido ir el diccionario? -me preguntó. 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Yo también me quedé pensativo y como me ocurre siempre que sucede algo que no me puedo explicar, me puse a contar con los dedos.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Ella me miró contar y se puso a hacer lo mismo, hasta que nos olvidamos del diccionario. </w:t>
      </w:r>
    </w:p>
    <w:p w:rsidR="00D41FB3" w:rsidRDefault="00D41FB3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D41FB3" w:rsidRDefault="00FA52E2">
      <w:pPr>
        <w:jc w:val="right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JUAN CRUZ RUÍZ, apud. A. Fernández F</w:t>
      </w:r>
      <w:r>
        <w:rPr>
          <w:rFonts w:ascii="Comic Sans MS" w:eastAsia="Comic Sans MS" w:hAnsi="Comic Sans MS" w:cs="Comic Sans MS"/>
          <w:b/>
          <w:sz w:val="20"/>
          <w:szCs w:val="20"/>
        </w:rPr>
        <w:t>errer:</w:t>
      </w:r>
    </w:p>
    <w:p w:rsidR="00D41FB3" w:rsidRDefault="00FA52E2">
      <w:pPr>
        <w:jc w:val="right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La mano de la hormiga.</w:t>
      </w:r>
    </w:p>
    <w:p w:rsidR="00D41FB3" w:rsidRDefault="00FA52E2">
      <w:pPr>
        <w:numPr>
          <w:ilvl w:val="0"/>
          <w:numId w:val="1"/>
        </w:numPr>
        <w:jc w:val="both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Observá con atención la historieta y convertila en una narración, sin diálogos.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5731200" cy="392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1FB3" w:rsidRDefault="00D41FB3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D41FB3" w:rsidRDefault="00FA52E2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41FB3" w:rsidRDefault="00FA52E2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…………………………………………………………………………………………………………………………………………………………………..</w:t>
      </w:r>
    </w:p>
    <w:p w:rsidR="00D41FB3" w:rsidRDefault="00FA52E2">
      <w:pPr>
        <w:numPr>
          <w:ilvl w:val="0"/>
          <w:numId w:val="1"/>
        </w:numPr>
        <w:jc w:val="both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Observá con atención la historieta y convertila en una narración, con diálogos e intervenciones del narrador.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5881688" cy="432435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1688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1FB3" w:rsidRDefault="00D41FB3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D41FB3" w:rsidRDefault="00FA52E2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41FB3" w:rsidRDefault="00FA52E2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  <w:highlight w:val="green"/>
        </w:rPr>
      </w:pPr>
      <w:r>
        <w:rPr>
          <w:rFonts w:ascii="Comic Sans MS" w:eastAsia="Comic Sans MS" w:hAnsi="Comic Sans MS" w:cs="Comic Sans MS"/>
          <w:b/>
          <w:sz w:val="24"/>
          <w:szCs w:val="24"/>
          <w:highlight w:val="green"/>
        </w:rPr>
        <w:t>Grupo B: terminado para el día lunes 5-10</w:t>
      </w:r>
    </w:p>
    <w:p w:rsidR="00D41FB3" w:rsidRDefault="00FA52E2">
      <w:pPr>
        <w:jc w:val="both"/>
        <w:rPr>
          <w:rFonts w:ascii="Comic Sans MS" w:eastAsia="Comic Sans MS" w:hAnsi="Comic Sans MS" w:cs="Comic Sans MS"/>
          <w:b/>
          <w:sz w:val="24"/>
          <w:szCs w:val="24"/>
          <w:highlight w:val="yellow"/>
        </w:rPr>
      </w:pPr>
      <w:r>
        <w:rPr>
          <w:rFonts w:ascii="Comic Sans MS" w:eastAsia="Comic Sans MS" w:hAnsi="Comic Sans MS" w:cs="Comic Sans MS"/>
          <w:b/>
          <w:sz w:val="24"/>
          <w:szCs w:val="24"/>
          <w:highlight w:val="yellow"/>
        </w:rPr>
        <w:t>Grupo A: terminado para el día martes 6-10</w:t>
      </w:r>
    </w:p>
    <w:sectPr w:rsidR="00D41FB3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2E2" w:rsidRDefault="00FA52E2">
      <w:pPr>
        <w:spacing w:line="240" w:lineRule="auto"/>
      </w:pPr>
      <w:r>
        <w:separator/>
      </w:r>
    </w:p>
  </w:endnote>
  <w:endnote w:type="continuationSeparator" w:id="0">
    <w:p w:rsidR="00FA52E2" w:rsidRDefault="00FA5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B3" w:rsidRDefault="00FA52E2">
    <w:r>
      <w:t xml:space="preserve">Página N° </w:t>
    </w:r>
    <w:r>
      <w:fldChar w:fldCharType="begin"/>
    </w:r>
    <w:r>
      <w:instrText>PAGE</w:instrText>
    </w:r>
    <w:r w:rsidR="00155B75">
      <w:fldChar w:fldCharType="separate"/>
    </w:r>
    <w:r w:rsidR="00155B7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2E2" w:rsidRDefault="00FA52E2">
      <w:pPr>
        <w:spacing w:line="240" w:lineRule="auto"/>
      </w:pPr>
      <w:r>
        <w:separator/>
      </w:r>
    </w:p>
  </w:footnote>
  <w:footnote w:type="continuationSeparator" w:id="0">
    <w:p w:rsidR="00FA52E2" w:rsidRDefault="00FA52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B3" w:rsidRDefault="00FA52E2">
    <w:r>
      <w:t xml:space="preserve">6° Lengua Trabajo N°25 </w:t>
    </w:r>
    <w:r>
      <w:rPr>
        <w:noProof/>
        <w:lang w:val="es-AR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5200650</wp:posOffset>
          </wp:positionH>
          <wp:positionV relativeFrom="paragraph">
            <wp:posOffset>-342899</wp:posOffset>
          </wp:positionV>
          <wp:extent cx="799119" cy="776288"/>
          <wp:effectExtent l="0" t="0" r="0" b="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119" cy="7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41FB3" w:rsidRDefault="00D41F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15F92"/>
    <w:multiLevelType w:val="multilevel"/>
    <w:tmpl w:val="6270CE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FB3"/>
    <w:rsid w:val="00155B75"/>
    <w:rsid w:val="00D41FB3"/>
    <w:rsid w:val="00FA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AFC09-569F-4A24-AAC0-9C641DE3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Belén y Gustavo</dc:creator>
  <cp:lastModifiedBy>Belén y Gustavo</cp:lastModifiedBy>
  <cp:revision>2</cp:revision>
  <dcterms:created xsi:type="dcterms:W3CDTF">2020-09-30T19:53:00Z</dcterms:created>
  <dcterms:modified xsi:type="dcterms:W3CDTF">2020-09-30T19:53:00Z</dcterms:modified>
</cp:coreProperties>
</file>